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Ind w:w="-162" w:type="dxa"/>
        <w:tblLook w:val="01E0" w:firstRow="1" w:lastRow="1" w:firstColumn="1" w:lastColumn="1" w:noHBand="0" w:noVBand="0"/>
      </w:tblPr>
      <w:tblGrid>
        <w:gridCol w:w="4410"/>
        <w:gridCol w:w="5760"/>
      </w:tblGrid>
      <w:tr w:rsidR="00CA28ED" w:rsidRPr="005338D7" w14:paraId="650ED8BE" w14:textId="77777777" w:rsidTr="00391B46">
        <w:tc>
          <w:tcPr>
            <w:tcW w:w="4410" w:type="dxa"/>
          </w:tcPr>
          <w:p w14:paraId="266CE55E" w14:textId="77777777" w:rsidR="00CA28ED" w:rsidRPr="005338D7" w:rsidRDefault="00CA28ED" w:rsidP="00391B46">
            <w:pPr>
              <w:jc w:val="center"/>
              <w:rPr>
                <w:b/>
                <w:bCs/>
                <w:sz w:val="26"/>
                <w:szCs w:val="26"/>
              </w:rPr>
            </w:pPr>
            <w:r w:rsidRPr="005338D7">
              <w:rPr>
                <w:b/>
                <w:bCs/>
                <w:sz w:val="26"/>
                <w:szCs w:val="26"/>
              </w:rPr>
              <w:t>ĐẠI HỌC QUỐC GIA</w:t>
            </w:r>
          </w:p>
          <w:p w14:paraId="3AA82110" w14:textId="77777777" w:rsidR="00CA28ED" w:rsidRPr="005338D7" w:rsidRDefault="00CA28ED" w:rsidP="00391B46">
            <w:pPr>
              <w:jc w:val="center"/>
              <w:rPr>
                <w:b/>
                <w:bCs/>
                <w:sz w:val="26"/>
                <w:szCs w:val="26"/>
              </w:rPr>
            </w:pPr>
            <w:r w:rsidRPr="005338D7">
              <w:rPr>
                <w:b/>
                <w:bCs/>
                <w:sz w:val="26"/>
                <w:szCs w:val="26"/>
              </w:rPr>
              <w:t>THÀNH PHỐ HỒ CHÍ MINH</w:t>
            </w:r>
          </w:p>
        </w:tc>
        <w:tc>
          <w:tcPr>
            <w:tcW w:w="5760" w:type="dxa"/>
          </w:tcPr>
          <w:p w14:paraId="5F093B73" w14:textId="77777777" w:rsidR="00CA28ED" w:rsidRPr="005338D7" w:rsidRDefault="00CA28ED" w:rsidP="00391B46">
            <w:pPr>
              <w:tabs>
                <w:tab w:val="center" w:pos="6720"/>
              </w:tabs>
              <w:ind w:right="-48"/>
              <w:jc w:val="center"/>
              <w:rPr>
                <w:sz w:val="26"/>
                <w:szCs w:val="26"/>
              </w:rPr>
            </w:pPr>
            <w:r w:rsidRPr="005338D7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338D7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14:paraId="003AA66A" w14:textId="77777777" w:rsidR="00CA28ED" w:rsidRPr="005338D7" w:rsidRDefault="00CA28ED" w:rsidP="00391B46">
            <w:pPr>
              <w:tabs>
                <w:tab w:val="center" w:pos="6840"/>
              </w:tabs>
              <w:ind w:right="-48"/>
              <w:jc w:val="center"/>
              <w:rPr>
                <w:b/>
                <w:bCs/>
                <w:sz w:val="26"/>
                <w:szCs w:val="26"/>
              </w:rPr>
            </w:pPr>
            <w:r w:rsidRPr="005338D7"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CA28ED" w:rsidRPr="005338D7" w14:paraId="5C823DE4" w14:textId="77777777" w:rsidTr="00391B46">
        <w:tc>
          <w:tcPr>
            <w:tcW w:w="4410" w:type="dxa"/>
          </w:tcPr>
          <w:p w14:paraId="059DDF9F" w14:textId="77777777" w:rsidR="00CA28ED" w:rsidRPr="00662C62" w:rsidRDefault="00CA28ED" w:rsidP="00391B46">
            <w:pPr>
              <w:jc w:val="center"/>
              <w:rPr>
                <w:sz w:val="26"/>
                <w:szCs w:val="26"/>
              </w:rPr>
            </w:pPr>
            <w:r w:rsidRPr="00662C62">
              <w:rPr>
                <w:i/>
                <w:iCs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5FDF81" wp14:editId="4C0E3A3E">
                      <wp:simplePos x="0" y="0"/>
                      <wp:positionH relativeFrom="column">
                        <wp:posOffset>520396</wp:posOffset>
                      </wp:positionH>
                      <wp:positionV relativeFrom="paragraph">
                        <wp:posOffset>35560</wp:posOffset>
                      </wp:positionV>
                      <wp:extent cx="1615440" cy="0"/>
                      <wp:effectExtent l="0" t="0" r="2286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5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976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1pt;margin-top:2.8pt;width:12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FO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"/>
                  </w:pict>
                </mc:Fallback>
              </mc:AlternateContent>
            </w:r>
          </w:p>
          <w:p w14:paraId="14989C86" w14:textId="77777777" w:rsidR="00CA28ED" w:rsidRPr="00662C62" w:rsidRDefault="00CA28ED" w:rsidP="00391B46">
            <w:pPr>
              <w:jc w:val="center"/>
              <w:rPr>
                <w:sz w:val="26"/>
                <w:szCs w:val="26"/>
              </w:rPr>
            </w:pPr>
            <w:r w:rsidRPr="00662C62">
              <w:rPr>
                <w:sz w:val="26"/>
                <w:szCs w:val="26"/>
              </w:rPr>
              <w:t>Số:          /ĐHQG-KHCN</w:t>
            </w:r>
          </w:p>
          <w:p w14:paraId="3DB97847" w14:textId="77777777" w:rsidR="003C19BC" w:rsidRPr="00662C62" w:rsidRDefault="00CA28ED" w:rsidP="003C19BC">
            <w:pPr>
              <w:pStyle w:val="BodyTextIndent"/>
              <w:spacing w:after="0" w:line="288" w:lineRule="auto"/>
              <w:ind w:left="0"/>
              <w:jc w:val="center"/>
              <w:rPr>
                <w:spacing w:val="-4"/>
                <w:szCs w:val="26"/>
              </w:rPr>
            </w:pPr>
            <w:r w:rsidRPr="00662C62">
              <w:rPr>
                <w:spacing w:val="-4"/>
                <w:szCs w:val="26"/>
              </w:rPr>
              <w:t xml:space="preserve">V/v </w:t>
            </w:r>
            <w:r w:rsidR="00361CAB" w:rsidRPr="00662C62">
              <w:rPr>
                <w:spacing w:val="-4"/>
                <w:szCs w:val="26"/>
              </w:rPr>
              <w:t>thông tin về</w:t>
            </w:r>
            <w:r w:rsidR="003C19BC" w:rsidRPr="00662C62">
              <w:rPr>
                <w:spacing w:val="-4"/>
                <w:szCs w:val="26"/>
              </w:rPr>
              <w:t xml:space="preserve"> Chương trình</w:t>
            </w:r>
          </w:p>
          <w:p w14:paraId="0F480D18" w14:textId="77777777" w:rsidR="00766197" w:rsidRPr="00662C62" w:rsidRDefault="00CA28ED" w:rsidP="003C19BC">
            <w:pPr>
              <w:pStyle w:val="BodyTextIndent"/>
              <w:spacing w:after="0" w:line="288" w:lineRule="auto"/>
              <w:ind w:left="0"/>
              <w:jc w:val="center"/>
              <w:rPr>
                <w:spacing w:val="-4"/>
                <w:szCs w:val="26"/>
              </w:rPr>
            </w:pPr>
            <w:r w:rsidRPr="00662C62">
              <w:rPr>
                <w:spacing w:val="-4"/>
                <w:szCs w:val="26"/>
              </w:rPr>
              <w:t>L’Oreal – UNESCO</w:t>
            </w:r>
            <w:r w:rsidR="003C19BC" w:rsidRPr="00662C62">
              <w:rPr>
                <w:spacing w:val="-4"/>
                <w:szCs w:val="26"/>
              </w:rPr>
              <w:t xml:space="preserve"> </w:t>
            </w:r>
            <w:r w:rsidRPr="00662C62">
              <w:rPr>
                <w:spacing w:val="-4"/>
                <w:szCs w:val="26"/>
              </w:rPr>
              <w:t>Vì sự</w:t>
            </w:r>
            <w:r w:rsidR="003C19BC" w:rsidRPr="00662C62">
              <w:rPr>
                <w:spacing w:val="-4"/>
                <w:szCs w:val="26"/>
              </w:rPr>
              <w:t xml:space="preserve"> </w:t>
            </w:r>
            <w:r w:rsidRPr="00662C62">
              <w:rPr>
                <w:spacing w:val="-4"/>
                <w:szCs w:val="26"/>
              </w:rPr>
              <w:t>phát triể</w:t>
            </w:r>
            <w:r w:rsidR="00766197" w:rsidRPr="00662C62">
              <w:rPr>
                <w:spacing w:val="-4"/>
                <w:szCs w:val="26"/>
              </w:rPr>
              <w:t>n</w:t>
            </w:r>
          </w:p>
          <w:p w14:paraId="5A2B0844" w14:textId="77777777" w:rsidR="00CA28ED" w:rsidRPr="00662C62" w:rsidRDefault="00CA28ED" w:rsidP="003C19BC">
            <w:pPr>
              <w:pStyle w:val="BodyTextIndent"/>
              <w:spacing w:after="0" w:line="288" w:lineRule="auto"/>
              <w:ind w:left="0"/>
              <w:jc w:val="center"/>
              <w:rPr>
                <w:spacing w:val="-4"/>
                <w:sz w:val="26"/>
                <w:szCs w:val="26"/>
              </w:rPr>
            </w:pPr>
            <w:r w:rsidRPr="00662C62">
              <w:rPr>
                <w:spacing w:val="-4"/>
                <w:szCs w:val="26"/>
              </w:rPr>
              <w:t>phụ nữ trong khoa học</w:t>
            </w:r>
            <w:r w:rsidR="00906634" w:rsidRPr="00662C62">
              <w:rPr>
                <w:spacing w:val="-4"/>
                <w:szCs w:val="26"/>
              </w:rPr>
              <w:t xml:space="preserve"> năm 2019</w:t>
            </w:r>
          </w:p>
        </w:tc>
        <w:tc>
          <w:tcPr>
            <w:tcW w:w="5760" w:type="dxa"/>
          </w:tcPr>
          <w:p w14:paraId="3FE8FB89" w14:textId="77777777" w:rsidR="00CA28ED" w:rsidRPr="00662C62" w:rsidRDefault="00CA28ED" w:rsidP="00391B46">
            <w:pPr>
              <w:ind w:right="-48"/>
              <w:rPr>
                <w:i/>
                <w:iCs/>
                <w:sz w:val="26"/>
                <w:szCs w:val="26"/>
              </w:rPr>
            </w:pPr>
            <w:r w:rsidRPr="00662C62">
              <w:rPr>
                <w:i/>
                <w:iCs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D4965" wp14:editId="3C557E9C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25400</wp:posOffset>
                      </wp:positionV>
                      <wp:extent cx="2087245" cy="0"/>
                      <wp:effectExtent l="0" t="0" r="2730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8129F" id="Straight Arrow Connector 3" o:spid="_x0000_s1026" type="#_x0000_t32" style="position:absolute;margin-left:57.6pt;margin-top:2pt;width:16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"/>
                  </w:pict>
                </mc:Fallback>
              </mc:AlternateContent>
            </w:r>
            <w:r w:rsidRPr="00662C62">
              <w:rPr>
                <w:i/>
                <w:iCs/>
                <w:sz w:val="26"/>
                <w:szCs w:val="26"/>
              </w:rPr>
              <w:t xml:space="preserve">      </w:t>
            </w:r>
          </w:p>
          <w:p w14:paraId="680680A6" w14:textId="77777777" w:rsidR="00CA28ED" w:rsidRPr="00662C62" w:rsidRDefault="00CA28ED" w:rsidP="00391B46">
            <w:pPr>
              <w:ind w:right="-48"/>
              <w:jc w:val="center"/>
              <w:rPr>
                <w:i/>
                <w:iCs/>
                <w:sz w:val="26"/>
                <w:szCs w:val="26"/>
              </w:rPr>
            </w:pPr>
            <w:r w:rsidRPr="00662C62">
              <w:rPr>
                <w:i/>
                <w:iCs/>
                <w:sz w:val="26"/>
                <w:szCs w:val="26"/>
              </w:rPr>
              <w:t xml:space="preserve">Thành phố Hồ Chí Minh, ngày </w:t>
            </w:r>
            <w:r w:rsidR="00FC2ECB" w:rsidRPr="00662C62">
              <w:rPr>
                <w:i/>
                <w:iCs/>
                <w:sz w:val="26"/>
                <w:szCs w:val="26"/>
              </w:rPr>
              <w:t xml:space="preserve"> </w:t>
            </w:r>
            <w:r w:rsidRPr="00662C62">
              <w:rPr>
                <w:i/>
                <w:iCs/>
                <w:sz w:val="26"/>
                <w:szCs w:val="26"/>
              </w:rPr>
              <w:t xml:space="preserve">    tháng     năm 2019</w:t>
            </w:r>
          </w:p>
        </w:tc>
      </w:tr>
    </w:tbl>
    <w:p w14:paraId="0B8D28A7" w14:textId="77777777" w:rsidR="00CA28ED" w:rsidRPr="005338D7" w:rsidRDefault="00CA28ED" w:rsidP="00CA28ED">
      <w:pPr>
        <w:pStyle w:val="Heading7"/>
        <w:spacing w:line="240" w:lineRule="auto"/>
        <w:rPr>
          <w:sz w:val="4"/>
          <w:szCs w:val="4"/>
        </w:rPr>
      </w:pPr>
    </w:p>
    <w:p w14:paraId="7F3004E0" w14:textId="77777777" w:rsidR="0017245E" w:rsidRPr="0069673D" w:rsidRDefault="0017245E" w:rsidP="0017245E">
      <w:pPr>
        <w:spacing w:before="120" w:line="360" w:lineRule="auto"/>
        <w:ind w:firstLine="1080"/>
        <w:rPr>
          <w:sz w:val="16"/>
          <w:szCs w:val="16"/>
        </w:rPr>
      </w:pPr>
      <w:bookmarkStart w:id="0" w:name="_GoBack"/>
      <w:bookmarkEnd w:id="0"/>
    </w:p>
    <w:p w14:paraId="2F8BF076" w14:textId="77777777" w:rsidR="00CA28ED" w:rsidRPr="0014596E" w:rsidRDefault="00CA28ED" w:rsidP="0014596E">
      <w:pPr>
        <w:spacing w:before="120" w:line="360" w:lineRule="auto"/>
        <w:ind w:firstLine="1080"/>
        <w:rPr>
          <w:sz w:val="26"/>
          <w:szCs w:val="26"/>
        </w:rPr>
      </w:pPr>
      <w:r w:rsidRPr="0014596E">
        <w:rPr>
          <w:sz w:val="26"/>
          <w:szCs w:val="26"/>
        </w:rPr>
        <w:t>Kính gửi:</w:t>
      </w:r>
    </w:p>
    <w:p w14:paraId="2694BA5B" w14:textId="77777777" w:rsidR="00BA1F2D" w:rsidRPr="0014596E" w:rsidRDefault="00662C62" w:rsidP="0014596E">
      <w:pPr>
        <w:pStyle w:val="ListParagraph"/>
        <w:numPr>
          <w:ilvl w:val="0"/>
          <w:numId w:val="6"/>
        </w:numPr>
        <w:spacing w:before="120" w:line="360" w:lineRule="auto"/>
        <w:ind w:left="2552"/>
        <w:jc w:val="both"/>
        <w:rPr>
          <w:sz w:val="26"/>
          <w:szCs w:val="26"/>
        </w:rPr>
      </w:pPr>
      <w:r w:rsidRPr="0014596E">
        <w:rPr>
          <w:sz w:val="26"/>
          <w:szCs w:val="26"/>
        </w:rPr>
        <w:t>Trường Đại học Bách khoa;</w:t>
      </w:r>
    </w:p>
    <w:p w14:paraId="32BE0695" w14:textId="77777777" w:rsidR="00662C62" w:rsidRPr="0014596E" w:rsidRDefault="00662C62" w:rsidP="0014596E">
      <w:pPr>
        <w:pStyle w:val="ListParagraph"/>
        <w:numPr>
          <w:ilvl w:val="0"/>
          <w:numId w:val="6"/>
        </w:numPr>
        <w:spacing w:before="120" w:line="360" w:lineRule="auto"/>
        <w:ind w:left="2552"/>
        <w:jc w:val="both"/>
        <w:rPr>
          <w:sz w:val="26"/>
          <w:szCs w:val="26"/>
        </w:rPr>
      </w:pPr>
      <w:r w:rsidRPr="0014596E">
        <w:rPr>
          <w:sz w:val="26"/>
          <w:szCs w:val="26"/>
        </w:rPr>
        <w:t>Trường Đại học Khoa học Tự nhiên;</w:t>
      </w:r>
    </w:p>
    <w:p w14:paraId="3F0F4D95" w14:textId="77777777" w:rsidR="00662C62" w:rsidRPr="0014596E" w:rsidRDefault="00662C62" w:rsidP="0014596E">
      <w:pPr>
        <w:pStyle w:val="ListParagraph"/>
        <w:numPr>
          <w:ilvl w:val="0"/>
          <w:numId w:val="6"/>
        </w:numPr>
        <w:spacing w:before="120" w:line="360" w:lineRule="auto"/>
        <w:ind w:left="2552"/>
        <w:jc w:val="both"/>
        <w:rPr>
          <w:sz w:val="26"/>
          <w:szCs w:val="26"/>
        </w:rPr>
      </w:pPr>
      <w:r w:rsidRPr="0014596E">
        <w:rPr>
          <w:sz w:val="26"/>
          <w:szCs w:val="26"/>
        </w:rPr>
        <w:t>Trường Đại học Quốc tế;</w:t>
      </w:r>
    </w:p>
    <w:p w14:paraId="71026F95" w14:textId="77777777" w:rsidR="00662C62" w:rsidRPr="0014596E" w:rsidRDefault="00662C62" w:rsidP="0014596E">
      <w:pPr>
        <w:pStyle w:val="ListParagraph"/>
        <w:numPr>
          <w:ilvl w:val="0"/>
          <w:numId w:val="6"/>
        </w:numPr>
        <w:spacing w:before="120" w:line="360" w:lineRule="auto"/>
        <w:ind w:left="2552"/>
        <w:jc w:val="both"/>
        <w:rPr>
          <w:sz w:val="26"/>
          <w:szCs w:val="26"/>
        </w:rPr>
      </w:pPr>
      <w:r w:rsidRPr="0014596E">
        <w:rPr>
          <w:sz w:val="26"/>
          <w:szCs w:val="26"/>
        </w:rPr>
        <w:t>Viện Môi trường và Tài nguyên;</w:t>
      </w:r>
    </w:p>
    <w:p w14:paraId="013D38F2" w14:textId="77777777" w:rsidR="00D018B9" w:rsidRPr="0014596E" w:rsidRDefault="00D018B9" w:rsidP="0014596E">
      <w:pPr>
        <w:pStyle w:val="ListParagraph"/>
        <w:numPr>
          <w:ilvl w:val="0"/>
          <w:numId w:val="6"/>
        </w:numPr>
        <w:spacing w:before="120" w:line="360" w:lineRule="auto"/>
        <w:ind w:left="2552"/>
        <w:jc w:val="both"/>
        <w:rPr>
          <w:sz w:val="26"/>
          <w:szCs w:val="26"/>
        </w:rPr>
      </w:pPr>
      <w:r w:rsidRPr="0014596E">
        <w:rPr>
          <w:sz w:val="26"/>
          <w:szCs w:val="26"/>
        </w:rPr>
        <w:t>Khoa Y;</w:t>
      </w:r>
    </w:p>
    <w:p w14:paraId="0C3DA553" w14:textId="77777777" w:rsidR="00662C62" w:rsidRPr="0014596E" w:rsidRDefault="00662C62" w:rsidP="0014596E">
      <w:pPr>
        <w:pStyle w:val="ListParagraph"/>
        <w:numPr>
          <w:ilvl w:val="0"/>
          <w:numId w:val="6"/>
        </w:numPr>
        <w:spacing w:before="120" w:line="360" w:lineRule="auto"/>
        <w:ind w:left="2552"/>
        <w:jc w:val="both"/>
        <w:rPr>
          <w:sz w:val="26"/>
          <w:szCs w:val="26"/>
        </w:rPr>
      </w:pPr>
      <w:r w:rsidRPr="0014596E">
        <w:rPr>
          <w:sz w:val="26"/>
          <w:szCs w:val="26"/>
        </w:rPr>
        <w:t>Trung tâm Nghiên cứu Vật liệu Cấu trúc Nano và Phân tử;</w:t>
      </w:r>
    </w:p>
    <w:p w14:paraId="655C55AB" w14:textId="74C262CC" w:rsidR="00CF639E" w:rsidRPr="0014596E" w:rsidRDefault="00CF639E" w:rsidP="0014596E">
      <w:pPr>
        <w:pStyle w:val="ListParagraph"/>
        <w:numPr>
          <w:ilvl w:val="0"/>
          <w:numId w:val="6"/>
        </w:numPr>
        <w:spacing w:before="120" w:line="360" w:lineRule="auto"/>
        <w:ind w:left="2552"/>
        <w:jc w:val="both"/>
        <w:rPr>
          <w:sz w:val="26"/>
          <w:szCs w:val="26"/>
        </w:rPr>
      </w:pPr>
      <w:r w:rsidRPr="0014596E">
        <w:rPr>
          <w:sz w:val="26"/>
          <w:szCs w:val="26"/>
        </w:rPr>
        <w:t>Viện Công nghệ</w:t>
      </w:r>
      <w:r w:rsidR="009E7F10" w:rsidRPr="0014596E">
        <w:rPr>
          <w:sz w:val="26"/>
          <w:szCs w:val="26"/>
        </w:rPr>
        <w:t xml:space="preserve"> Nano.</w:t>
      </w:r>
    </w:p>
    <w:p w14:paraId="675465CE" w14:textId="77777777" w:rsidR="00CA28ED" w:rsidRPr="0069673D" w:rsidRDefault="00CA28ED" w:rsidP="0014596E">
      <w:pPr>
        <w:spacing w:before="120" w:line="360" w:lineRule="auto"/>
        <w:ind w:firstLine="720"/>
        <w:jc w:val="both"/>
        <w:rPr>
          <w:sz w:val="10"/>
          <w:szCs w:val="10"/>
        </w:rPr>
      </w:pPr>
    </w:p>
    <w:p w14:paraId="2BD28F84" w14:textId="7D50194B" w:rsidR="00DB63A6" w:rsidRDefault="00CA28ED" w:rsidP="0014596E">
      <w:pPr>
        <w:spacing w:before="120" w:line="360" w:lineRule="auto"/>
        <w:ind w:firstLine="720"/>
        <w:jc w:val="both"/>
        <w:rPr>
          <w:sz w:val="26"/>
          <w:szCs w:val="26"/>
        </w:rPr>
      </w:pPr>
      <w:r w:rsidRPr="005338D7">
        <w:rPr>
          <w:sz w:val="26"/>
          <w:szCs w:val="26"/>
        </w:rPr>
        <w:t xml:space="preserve">Đại học Quốc gia Thành phố Hồ Chí Minh (ĐHQG-HCM) </w:t>
      </w:r>
      <w:r w:rsidR="00504BB4">
        <w:rPr>
          <w:sz w:val="26"/>
          <w:szCs w:val="26"/>
        </w:rPr>
        <w:t xml:space="preserve">có </w:t>
      </w:r>
      <w:r w:rsidR="00926601">
        <w:rPr>
          <w:sz w:val="26"/>
          <w:szCs w:val="26"/>
        </w:rPr>
        <w:t xml:space="preserve">nhận được thông </w:t>
      </w:r>
      <w:r w:rsidR="00773FD1">
        <w:rPr>
          <w:sz w:val="26"/>
          <w:szCs w:val="26"/>
        </w:rPr>
        <w:t>tin</w:t>
      </w:r>
      <w:r w:rsidR="00926601">
        <w:rPr>
          <w:sz w:val="26"/>
          <w:szCs w:val="26"/>
        </w:rPr>
        <w:t xml:space="preserve"> về </w:t>
      </w:r>
      <w:r w:rsidR="00926601" w:rsidRPr="00643FCF">
        <w:rPr>
          <w:i/>
          <w:sz w:val="26"/>
          <w:szCs w:val="26"/>
        </w:rPr>
        <w:t>Chương trình L’Oreal – UNESCO Vì sự phát triển phụ nữ trong khoa học</w:t>
      </w:r>
      <w:r w:rsidR="00773FD1">
        <w:rPr>
          <w:i/>
          <w:sz w:val="26"/>
          <w:szCs w:val="26"/>
        </w:rPr>
        <w:t xml:space="preserve"> năm 2019</w:t>
      </w:r>
      <w:r w:rsidR="00926601">
        <w:rPr>
          <w:sz w:val="26"/>
          <w:szCs w:val="26"/>
        </w:rPr>
        <w:t xml:space="preserve"> của Quỹ L’Oreal UNESCO. Chương trình này </w:t>
      </w:r>
      <w:r w:rsidR="00773FD1">
        <w:rPr>
          <w:sz w:val="26"/>
          <w:szCs w:val="26"/>
        </w:rPr>
        <w:t>nhằm vinh danh</w:t>
      </w:r>
      <w:r w:rsidR="00926601">
        <w:rPr>
          <w:sz w:val="26"/>
          <w:szCs w:val="26"/>
        </w:rPr>
        <w:t xml:space="preserve"> các nhà khoa học nữ </w:t>
      </w:r>
      <w:r w:rsidR="00773FD1">
        <w:rPr>
          <w:sz w:val="26"/>
          <w:szCs w:val="26"/>
        </w:rPr>
        <w:t xml:space="preserve">trẻ, </w:t>
      </w:r>
      <w:r w:rsidR="00926601">
        <w:rPr>
          <w:sz w:val="26"/>
          <w:szCs w:val="26"/>
        </w:rPr>
        <w:t xml:space="preserve">tài năng Việt Nam </w:t>
      </w:r>
      <w:r w:rsidR="00773FD1">
        <w:rPr>
          <w:sz w:val="26"/>
          <w:szCs w:val="26"/>
        </w:rPr>
        <w:t xml:space="preserve">về những đóng góp xuất sắc trong hai lĩnh vực nghiên cứu khoa học đời sống và khoa học vật liệu, </w:t>
      </w:r>
      <w:r w:rsidR="00926601">
        <w:rPr>
          <w:sz w:val="26"/>
          <w:szCs w:val="26"/>
        </w:rPr>
        <w:t>giúp họ tiếp tục theo đuổi niềm đam mê khoa học của mình, tiến xa hơn trên con đường nghiên cứu khoa học.</w:t>
      </w:r>
    </w:p>
    <w:p w14:paraId="47D88236" w14:textId="77777777" w:rsidR="00CA28ED" w:rsidRDefault="00643FCF" w:rsidP="0014596E">
      <w:pPr>
        <w:spacing w:before="12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Thông tin chương trình cụ thể như sau:</w:t>
      </w:r>
    </w:p>
    <w:p w14:paraId="5808217D" w14:textId="77777777" w:rsidR="00643FCF" w:rsidRPr="00950F34" w:rsidRDefault="00643FCF" w:rsidP="0014596E">
      <w:pPr>
        <w:spacing w:before="120" w:line="360" w:lineRule="auto"/>
        <w:ind w:left="709"/>
        <w:jc w:val="both"/>
        <w:rPr>
          <w:sz w:val="26"/>
          <w:szCs w:val="28"/>
        </w:rPr>
      </w:pPr>
      <w:r>
        <w:rPr>
          <w:b/>
          <w:sz w:val="26"/>
          <w:szCs w:val="28"/>
        </w:rPr>
        <w:t xml:space="preserve">• </w:t>
      </w:r>
      <w:r w:rsidR="00926601" w:rsidRPr="00643FCF">
        <w:rPr>
          <w:b/>
          <w:sz w:val="26"/>
          <w:szCs w:val="28"/>
        </w:rPr>
        <w:t>Đối tượng tham gia:</w:t>
      </w:r>
      <w:r w:rsidR="00361CAB">
        <w:rPr>
          <w:b/>
          <w:sz w:val="26"/>
          <w:szCs w:val="28"/>
        </w:rPr>
        <w:t xml:space="preserve"> </w:t>
      </w:r>
      <w:r>
        <w:rPr>
          <w:sz w:val="26"/>
          <w:szCs w:val="28"/>
        </w:rPr>
        <w:t xml:space="preserve">Các </w:t>
      </w:r>
      <w:r w:rsidR="009956C9">
        <w:rPr>
          <w:sz w:val="26"/>
          <w:szCs w:val="28"/>
        </w:rPr>
        <w:t>tiến sĩ</w:t>
      </w:r>
      <w:r>
        <w:rPr>
          <w:sz w:val="26"/>
          <w:szCs w:val="28"/>
        </w:rPr>
        <w:t xml:space="preserve"> khoa học nữ không quá 50 tuổi</w:t>
      </w:r>
      <w:r w:rsidR="00950F34">
        <w:rPr>
          <w:sz w:val="26"/>
          <w:szCs w:val="28"/>
        </w:rPr>
        <w:t xml:space="preserve"> đang làm việc và nghiên cứu tại Việt Nam trong hai lĩnh vực: Khoa học Đời sống và Khoa học Vật liệu</w:t>
      </w:r>
      <w:r>
        <w:rPr>
          <w:sz w:val="26"/>
          <w:szCs w:val="28"/>
        </w:rPr>
        <w:t xml:space="preserve">, có </w:t>
      </w:r>
      <w:r w:rsidR="00950F34" w:rsidRPr="00950F34">
        <w:rPr>
          <w:sz w:val="26"/>
          <w:szCs w:val="28"/>
        </w:rPr>
        <w:t>đóng góp vào sự phát triển của khoa học Việt Nam và khu vực</w:t>
      </w:r>
      <w:r>
        <w:rPr>
          <w:sz w:val="26"/>
          <w:szCs w:val="28"/>
        </w:rPr>
        <w:t>.</w:t>
      </w:r>
    </w:p>
    <w:p w14:paraId="4AF9AA60" w14:textId="77777777" w:rsidR="00BA1F2D" w:rsidRDefault="00643FCF" w:rsidP="0014596E">
      <w:pPr>
        <w:spacing w:before="120" w:line="360" w:lineRule="auto"/>
        <w:ind w:firstLine="720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• </w:t>
      </w:r>
      <w:r w:rsidR="00FC2ECB" w:rsidRPr="00643FCF">
        <w:rPr>
          <w:b/>
          <w:sz w:val="26"/>
          <w:szCs w:val="28"/>
        </w:rPr>
        <w:t>Thời gian nhận hồ</w:t>
      </w:r>
      <w:r w:rsidR="00361CAB">
        <w:rPr>
          <w:b/>
          <w:sz w:val="26"/>
          <w:szCs w:val="28"/>
        </w:rPr>
        <w:t xml:space="preserve"> sơ: </w:t>
      </w:r>
      <w:r w:rsidR="00FC2ECB" w:rsidRPr="006C2EFF">
        <w:rPr>
          <w:b/>
          <w:sz w:val="26"/>
          <w:szCs w:val="28"/>
        </w:rPr>
        <w:t>Từ ngày 31/7/2019 đến hết ngày</w:t>
      </w:r>
      <w:r w:rsidR="00FC2ECB" w:rsidRPr="00643FCF">
        <w:rPr>
          <w:sz w:val="26"/>
          <w:szCs w:val="28"/>
        </w:rPr>
        <w:t xml:space="preserve"> </w:t>
      </w:r>
      <w:r w:rsidR="00FC2ECB" w:rsidRPr="00643FCF">
        <w:rPr>
          <w:b/>
          <w:sz w:val="26"/>
          <w:szCs w:val="28"/>
        </w:rPr>
        <w:t>30/9/2019</w:t>
      </w:r>
    </w:p>
    <w:p w14:paraId="670A0947" w14:textId="77777777" w:rsidR="00643FCF" w:rsidRDefault="00643FCF" w:rsidP="0014596E">
      <w:pPr>
        <w:spacing w:before="120" w:line="360" w:lineRule="auto"/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Chi tiết xem thêm tại Thông cáo báo chí của Quỹ L’Oreal – UNESCO đính kèm.</w:t>
      </w:r>
    </w:p>
    <w:p w14:paraId="0712D1EC" w14:textId="77777777" w:rsidR="00361CAB" w:rsidRPr="00662C62" w:rsidRDefault="006C2EFF" w:rsidP="0014596E">
      <w:pPr>
        <w:spacing w:before="120" w:line="360" w:lineRule="auto"/>
        <w:ind w:firstLine="720"/>
        <w:jc w:val="both"/>
        <w:rPr>
          <w:sz w:val="26"/>
          <w:szCs w:val="28"/>
        </w:rPr>
      </w:pPr>
      <w:r w:rsidRPr="00662C62">
        <w:rPr>
          <w:sz w:val="26"/>
          <w:szCs w:val="28"/>
        </w:rPr>
        <w:lastRenderedPageBreak/>
        <w:t>ĐHQG-HCM</w:t>
      </w:r>
      <w:r w:rsidR="00643FCF" w:rsidRPr="00662C62">
        <w:rPr>
          <w:sz w:val="26"/>
          <w:szCs w:val="28"/>
        </w:rPr>
        <w:t xml:space="preserve"> đề nghị Quý đơn vị</w:t>
      </w:r>
      <w:r w:rsidRPr="00662C62">
        <w:rPr>
          <w:sz w:val="26"/>
          <w:szCs w:val="28"/>
        </w:rPr>
        <w:t xml:space="preserve"> t</w:t>
      </w:r>
      <w:r w:rsidR="00643FCF" w:rsidRPr="00662C62">
        <w:rPr>
          <w:sz w:val="26"/>
          <w:szCs w:val="28"/>
        </w:rPr>
        <w:t xml:space="preserve">riển khai rộng rãi </w:t>
      </w:r>
      <w:r w:rsidRPr="00662C62">
        <w:rPr>
          <w:sz w:val="26"/>
          <w:szCs w:val="28"/>
        </w:rPr>
        <w:t xml:space="preserve">thông tin về Chương trình nói trên </w:t>
      </w:r>
      <w:r w:rsidR="00643FCF" w:rsidRPr="00662C62">
        <w:rPr>
          <w:sz w:val="26"/>
          <w:szCs w:val="28"/>
        </w:rPr>
        <w:t>đến các nữ cán bộ nghiên cứu của đơn vị mình</w:t>
      </w:r>
      <w:r w:rsidRPr="00662C62">
        <w:rPr>
          <w:sz w:val="26"/>
          <w:szCs w:val="28"/>
        </w:rPr>
        <w:t xml:space="preserve"> và đ</w:t>
      </w:r>
      <w:r w:rsidR="00643FCF" w:rsidRPr="00662C62">
        <w:rPr>
          <w:sz w:val="26"/>
          <w:szCs w:val="28"/>
        </w:rPr>
        <w:t>ề xuất các cá nhân có</w:t>
      </w:r>
      <w:r w:rsidR="00361CAB" w:rsidRPr="00662C62">
        <w:rPr>
          <w:sz w:val="26"/>
          <w:szCs w:val="28"/>
        </w:rPr>
        <w:t xml:space="preserve"> thành tích xuất sắ</w:t>
      </w:r>
      <w:r w:rsidR="00DA0AEA" w:rsidRPr="00662C62">
        <w:rPr>
          <w:sz w:val="26"/>
          <w:szCs w:val="28"/>
        </w:rPr>
        <w:t>c tham gia Chương trình.</w:t>
      </w:r>
    </w:p>
    <w:p w14:paraId="780BF823" w14:textId="77777777" w:rsidR="00CA28ED" w:rsidRPr="005338D7" w:rsidRDefault="00CA28ED" w:rsidP="0014596E">
      <w:pPr>
        <w:spacing w:before="120" w:line="360" w:lineRule="auto"/>
        <w:ind w:left="360" w:firstLine="360"/>
        <w:jc w:val="both"/>
        <w:rPr>
          <w:sz w:val="26"/>
          <w:szCs w:val="26"/>
        </w:rPr>
      </w:pPr>
      <w:r w:rsidRPr="005338D7">
        <w:rPr>
          <w:sz w:val="26"/>
          <w:szCs w:val="26"/>
        </w:rPr>
        <w:t>Trân trọng kính chào./.</w:t>
      </w:r>
    </w:p>
    <w:p w14:paraId="7E3B59C3" w14:textId="77777777" w:rsidR="00CA28ED" w:rsidRPr="005338D7" w:rsidRDefault="00CA28ED" w:rsidP="0017245E">
      <w:pPr>
        <w:spacing w:before="120" w:line="360" w:lineRule="auto"/>
        <w:ind w:firstLine="720"/>
        <w:jc w:val="both"/>
        <w:rPr>
          <w:sz w:val="8"/>
          <w:szCs w:val="8"/>
        </w:rPr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6030"/>
      </w:tblGrid>
      <w:tr w:rsidR="00CA28ED" w:rsidRPr="005338D7" w14:paraId="44DB0E7C" w14:textId="77777777" w:rsidTr="00391B46">
        <w:trPr>
          <w:trHeight w:val="1978"/>
        </w:trPr>
        <w:tc>
          <w:tcPr>
            <w:tcW w:w="4068" w:type="dxa"/>
          </w:tcPr>
          <w:p w14:paraId="45EF8234" w14:textId="77777777" w:rsidR="00CA28ED" w:rsidRPr="005338D7" w:rsidRDefault="00CA28ED" w:rsidP="00391B46">
            <w:pPr>
              <w:rPr>
                <w:b/>
                <w:i/>
              </w:rPr>
            </w:pPr>
            <w:r w:rsidRPr="005338D7">
              <w:rPr>
                <w:b/>
                <w:i/>
              </w:rPr>
              <w:t xml:space="preserve">Nơi nhận: </w:t>
            </w:r>
          </w:p>
          <w:p w14:paraId="1062E22E" w14:textId="77777777" w:rsidR="00CA28ED" w:rsidRPr="005338D7" w:rsidRDefault="00CA28ED" w:rsidP="00391B46">
            <w:pPr>
              <w:numPr>
                <w:ilvl w:val="0"/>
                <w:numId w:val="1"/>
              </w:numPr>
              <w:tabs>
                <w:tab w:val="num" w:pos="36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5338D7">
              <w:rPr>
                <w:sz w:val="20"/>
                <w:szCs w:val="22"/>
              </w:rPr>
              <w:t xml:space="preserve">- </w:t>
            </w:r>
            <w:r w:rsidRPr="005338D7">
              <w:rPr>
                <w:sz w:val="22"/>
                <w:szCs w:val="22"/>
              </w:rPr>
              <w:t>Như trên;</w:t>
            </w:r>
          </w:p>
          <w:p w14:paraId="3C8BB7A8" w14:textId="65CE1EB5" w:rsidR="00CA28ED" w:rsidRPr="005338D7" w:rsidRDefault="00CA28ED" w:rsidP="00391B46">
            <w:pPr>
              <w:numPr>
                <w:ilvl w:val="0"/>
                <w:numId w:val="1"/>
              </w:numPr>
              <w:tabs>
                <w:tab w:val="num" w:pos="36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5338D7">
              <w:rPr>
                <w:b/>
                <w:sz w:val="22"/>
                <w:szCs w:val="22"/>
              </w:rPr>
              <w:t>-</w:t>
            </w:r>
            <w:r w:rsidRPr="005338D7">
              <w:rPr>
                <w:sz w:val="22"/>
                <w:szCs w:val="22"/>
              </w:rPr>
              <w:t xml:space="preserve"> Lưu: VT</w:t>
            </w:r>
            <w:r w:rsidR="008708F6">
              <w:rPr>
                <w:sz w:val="22"/>
                <w:szCs w:val="22"/>
              </w:rPr>
              <w:t>, KHCN</w:t>
            </w:r>
            <w:r w:rsidRPr="005338D7">
              <w:rPr>
                <w:sz w:val="22"/>
                <w:szCs w:val="22"/>
              </w:rPr>
              <w:t>.</w:t>
            </w:r>
          </w:p>
          <w:p w14:paraId="571183AB" w14:textId="77777777" w:rsidR="00CA28ED" w:rsidRPr="005338D7" w:rsidRDefault="00CA28ED" w:rsidP="00391B46">
            <w:pPr>
              <w:numPr>
                <w:ilvl w:val="0"/>
                <w:numId w:val="1"/>
              </w:numPr>
              <w:tabs>
                <w:tab w:val="num" w:pos="360"/>
              </w:tabs>
              <w:spacing w:before="0" w:line="300" w:lineRule="atLeast"/>
              <w:ind w:left="0"/>
              <w:rPr>
                <w:i/>
              </w:rPr>
            </w:pPr>
            <w:r w:rsidRPr="005338D7">
              <w:rPr>
                <w:b/>
                <w:i/>
              </w:rPr>
              <w:t>Đính kèm:</w:t>
            </w:r>
          </w:p>
          <w:p w14:paraId="55F51694" w14:textId="086A2826" w:rsidR="00CA28ED" w:rsidRPr="005338D7" w:rsidRDefault="00CA28ED" w:rsidP="0017245E">
            <w:pPr>
              <w:numPr>
                <w:ilvl w:val="0"/>
                <w:numId w:val="1"/>
              </w:numPr>
              <w:tabs>
                <w:tab w:val="num" w:pos="36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5338D7">
              <w:rPr>
                <w:b/>
                <w:sz w:val="22"/>
                <w:szCs w:val="22"/>
              </w:rPr>
              <w:t>-</w:t>
            </w:r>
            <w:r w:rsidRPr="005338D7">
              <w:rPr>
                <w:sz w:val="22"/>
                <w:szCs w:val="22"/>
              </w:rPr>
              <w:t xml:space="preserve"> </w:t>
            </w:r>
            <w:r w:rsidR="00BA1F2D">
              <w:rPr>
                <w:sz w:val="22"/>
                <w:szCs w:val="22"/>
              </w:rPr>
              <w:t>Chương trình giải thưởng khoa học L’Oreal - UNESCO</w:t>
            </w:r>
            <w:r w:rsidRPr="005338D7">
              <w:rPr>
                <w:sz w:val="22"/>
                <w:szCs w:val="22"/>
              </w:rPr>
              <w:t>.</w:t>
            </w:r>
          </w:p>
          <w:p w14:paraId="36701557" w14:textId="77777777" w:rsidR="00CA28ED" w:rsidRPr="005338D7" w:rsidRDefault="00CA28ED" w:rsidP="00391B46">
            <w:pPr>
              <w:ind w:left="-360" w:firstLine="720"/>
              <w:rPr>
                <w:sz w:val="28"/>
                <w:szCs w:val="26"/>
              </w:rPr>
            </w:pPr>
          </w:p>
        </w:tc>
        <w:tc>
          <w:tcPr>
            <w:tcW w:w="6030" w:type="dxa"/>
          </w:tcPr>
          <w:p w14:paraId="04EF81D3" w14:textId="77777777" w:rsidR="00CA28ED" w:rsidRPr="005338D7" w:rsidRDefault="00CA28ED" w:rsidP="00391B46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5338D7">
              <w:rPr>
                <w:b/>
                <w:sz w:val="26"/>
                <w:szCs w:val="26"/>
              </w:rPr>
              <w:t>TL. GIÁM ĐỐC</w:t>
            </w:r>
          </w:p>
          <w:p w14:paraId="73543F9C" w14:textId="77777777" w:rsidR="00CA28ED" w:rsidRPr="005338D7" w:rsidRDefault="00CA28ED" w:rsidP="00391B46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5338D7">
              <w:rPr>
                <w:b/>
                <w:sz w:val="26"/>
                <w:szCs w:val="26"/>
              </w:rPr>
              <w:t>KT. TRƯỞNG BAN KH&amp;CN</w:t>
            </w:r>
          </w:p>
          <w:p w14:paraId="02193A36" w14:textId="77777777" w:rsidR="00CA28ED" w:rsidRPr="005338D7" w:rsidRDefault="00CA28ED" w:rsidP="00391B46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5338D7">
              <w:rPr>
                <w:b/>
                <w:sz w:val="26"/>
                <w:szCs w:val="26"/>
              </w:rPr>
              <w:t>PHÓ TRƯỞNG BAN</w:t>
            </w:r>
          </w:p>
          <w:p w14:paraId="1CDAEAE2" w14:textId="77777777" w:rsidR="00CA28ED" w:rsidRPr="005338D7" w:rsidRDefault="00CA28ED" w:rsidP="00391B46">
            <w:pPr>
              <w:jc w:val="center"/>
              <w:rPr>
                <w:sz w:val="4"/>
                <w:szCs w:val="4"/>
              </w:rPr>
            </w:pPr>
          </w:p>
          <w:p w14:paraId="15719B9A" w14:textId="77777777" w:rsidR="00CA28ED" w:rsidRPr="005338D7" w:rsidRDefault="00CA28ED" w:rsidP="00391B46">
            <w:pPr>
              <w:jc w:val="center"/>
              <w:rPr>
                <w:b/>
                <w:sz w:val="4"/>
                <w:szCs w:val="4"/>
              </w:rPr>
            </w:pPr>
          </w:p>
          <w:p w14:paraId="426B0F9A" w14:textId="77777777" w:rsidR="00CA28ED" w:rsidRPr="005338D7" w:rsidRDefault="00CA28ED" w:rsidP="00391B46">
            <w:pPr>
              <w:jc w:val="center"/>
              <w:rPr>
                <w:b/>
                <w:sz w:val="4"/>
                <w:szCs w:val="4"/>
              </w:rPr>
            </w:pPr>
          </w:p>
          <w:p w14:paraId="20426AAD" w14:textId="77777777" w:rsidR="00CA28ED" w:rsidRDefault="00CA28ED" w:rsidP="00391B46">
            <w:pPr>
              <w:jc w:val="center"/>
              <w:rPr>
                <w:b/>
                <w:sz w:val="4"/>
                <w:szCs w:val="4"/>
              </w:rPr>
            </w:pPr>
          </w:p>
          <w:p w14:paraId="150FC06B" w14:textId="77777777" w:rsidR="0017245E" w:rsidRDefault="0017245E" w:rsidP="00391B46">
            <w:pPr>
              <w:jc w:val="center"/>
              <w:rPr>
                <w:b/>
                <w:sz w:val="4"/>
                <w:szCs w:val="4"/>
              </w:rPr>
            </w:pPr>
          </w:p>
          <w:p w14:paraId="2AAC8942" w14:textId="77777777" w:rsidR="00CA28ED" w:rsidRPr="005338D7" w:rsidRDefault="00CA28ED" w:rsidP="00391B46">
            <w:pPr>
              <w:jc w:val="center"/>
              <w:rPr>
                <w:b/>
                <w:sz w:val="4"/>
                <w:szCs w:val="4"/>
              </w:rPr>
            </w:pPr>
          </w:p>
          <w:p w14:paraId="381A824B" w14:textId="77777777" w:rsidR="00CA28ED" w:rsidRPr="005338D7" w:rsidRDefault="00CA28ED" w:rsidP="00391B46">
            <w:pPr>
              <w:jc w:val="center"/>
              <w:rPr>
                <w:b/>
                <w:sz w:val="4"/>
                <w:szCs w:val="4"/>
              </w:rPr>
            </w:pPr>
          </w:p>
          <w:p w14:paraId="6C053E80" w14:textId="77777777" w:rsidR="00CA28ED" w:rsidRPr="005338D7" w:rsidRDefault="00CA28ED" w:rsidP="00391B46">
            <w:pPr>
              <w:jc w:val="center"/>
              <w:rPr>
                <w:b/>
                <w:sz w:val="4"/>
                <w:szCs w:val="4"/>
              </w:rPr>
            </w:pPr>
          </w:p>
          <w:p w14:paraId="203BAABD" w14:textId="77777777" w:rsidR="00CA28ED" w:rsidRPr="005338D7" w:rsidRDefault="00CA28ED" w:rsidP="00391B46">
            <w:pPr>
              <w:jc w:val="center"/>
              <w:rPr>
                <w:b/>
                <w:sz w:val="4"/>
                <w:szCs w:val="4"/>
              </w:rPr>
            </w:pPr>
          </w:p>
          <w:p w14:paraId="2C11E06A" w14:textId="77777777" w:rsidR="00CA28ED" w:rsidRPr="005338D7" w:rsidRDefault="00CA28ED" w:rsidP="00391B46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5338D7">
              <w:rPr>
                <w:b/>
                <w:sz w:val="26"/>
                <w:szCs w:val="26"/>
              </w:rPr>
              <w:t>Huỳnh Quyền</w:t>
            </w:r>
          </w:p>
        </w:tc>
      </w:tr>
    </w:tbl>
    <w:p w14:paraId="22C78BEE" w14:textId="77777777" w:rsidR="00EE55A2" w:rsidRDefault="00EE55A2"/>
    <w:sectPr w:rsidR="00EE55A2" w:rsidSect="00D74EF0">
      <w:pgSz w:w="12240" w:h="15840"/>
      <w:pgMar w:top="1134" w:right="1260" w:bottom="72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Goud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0ACF"/>
    <w:multiLevelType w:val="hybridMultilevel"/>
    <w:tmpl w:val="2252F36C"/>
    <w:lvl w:ilvl="0" w:tplc="93F476AC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5965C40"/>
    <w:multiLevelType w:val="hybridMultilevel"/>
    <w:tmpl w:val="07D011A6"/>
    <w:lvl w:ilvl="0" w:tplc="33EA2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541F3"/>
    <w:multiLevelType w:val="hybridMultilevel"/>
    <w:tmpl w:val="A3B03BE8"/>
    <w:lvl w:ilvl="0" w:tplc="33EA258E">
      <w:numFmt w:val="bullet"/>
      <w:lvlText w:val="-"/>
      <w:lvlJc w:val="left"/>
      <w:pPr>
        <w:ind w:left="144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CC4BB6"/>
    <w:multiLevelType w:val="hybridMultilevel"/>
    <w:tmpl w:val="A976C076"/>
    <w:lvl w:ilvl="0" w:tplc="B984A208">
      <w:start w:val="2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D53C66"/>
    <w:multiLevelType w:val="hybridMultilevel"/>
    <w:tmpl w:val="21E012BE"/>
    <w:lvl w:ilvl="0" w:tplc="84BCB996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B6B1D12"/>
    <w:multiLevelType w:val="hybridMultilevel"/>
    <w:tmpl w:val="D8E2FF70"/>
    <w:lvl w:ilvl="0" w:tplc="C052B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ED"/>
    <w:rsid w:val="000431F7"/>
    <w:rsid w:val="0014596E"/>
    <w:rsid w:val="0017245E"/>
    <w:rsid w:val="00361CAB"/>
    <w:rsid w:val="003C19BC"/>
    <w:rsid w:val="00406E51"/>
    <w:rsid w:val="004B7F0E"/>
    <w:rsid w:val="00504BB4"/>
    <w:rsid w:val="00643FCF"/>
    <w:rsid w:val="00662C62"/>
    <w:rsid w:val="00696442"/>
    <w:rsid w:val="0069673D"/>
    <w:rsid w:val="006C2EFF"/>
    <w:rsid w:val="00766197"/>
    <w:rsid w:val="00773FD1"/>
    <w:rsid w:val="008708F6"/>
    <w:rsid w:val="00906634"/>
    <w:rsid w:val="0092323F"/>
    <w:rsid w:val="00926601"/>
    <w:rsid w:val="00950F34"/>
    <w:rsid w:val="0099370F"/>
    <w:rsid w:val="009956C9"/>
    <w:rsid w:val="009E7F10"/>
    <w:rsid w:val="00A16E51"/>
    <w:rsid w:val="00BA1F2D"/>
    <w:rsid w:val="00C0093E"/>
    <w:rsid w:val="00CA28ED"/>
    <w:rsid w:val="00CF639E"/>
    <w:rsid w:val="00D018B9"/>
    <w:rsid w:val="00D079DB"/>
    <w:rsid w:val="00DA036D"/>
    <w:rsid w:val="00DA0AEA"/>
    <w:rsid w:val="00DB63A6"/>
    <w:rsid w:val="00EE55A2"/>
    <w:rsid w:val="00FC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28E406"/>
  <w15:docId w15:val="{EC6BE5D1-DFC0-4621-A7AC-A9CB6D65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8E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CA28ED"/>
    <w:pPr>
      <w:keepNext/>
      <w:spacing w:line="300" w:lineRule="atLeast"/>
      <w:jc w:val="both"/>
      <w:outlineLvl w:val="6"/>
    </w:pPr>
    <w:rPr>
      <w:rFonts w:ascii="VNI-Goudy" w:eastAsia="Times New Roman" w:hAnsi="VNI-Goudy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A28ED"/>
    <w:rPr>
      <w:rFonts w:ascii="VNI-Goudy" w:eastAsia="Times New Roman" w:hAnsi="VNI-Goudy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unhideWhenUsed/>
    <w:rsid w:val="00CA2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A28ED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eGrid">
    <w:name w:val="Table Grid"/>
    <w:basedOn w:val="TableNormal"/>
    <w:rsid w:val="00CA28ED"/>
    <w:pPr>
      <w:spacing w:before="120" w:after="0" w:line="30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A28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28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6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E51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E51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51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03BD4-B4D2-47A6-A312-FDC3F51C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2019-07-30T07:10:00Z</cp:lastPrinted>
  <dcterms:created xsi:type="dcterms:W3CDTF">2019-07-30T01:45:00Z</dcterms:created>
  <dcterms:modified xsi:type="dcterms:W3CDTF">2019-07-30T08:37:00Z</dcterms:modified>
</cp:coreProperties>
</file>