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F9" w:rsidRPr="00551777" w:rsidRDefault="000F3F1A" w:rsidP="002F2859">
      <w:pPr>
        <w:spacing w:before="120" w:after="120" w:line="312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F5394"/>
          <w:sz w:val="28"/>
          <w:szCs w:val="28"/>
        </w:rPr>
      </w:pPr>
      <w:bookmarkStart w:id="0" w:name="_GoBack"/>
      <w:bookmarkEnd w:id="0"/>
      <w:r w:rsidRPr="00551777">
        <w:rPr>
          <w:rFonts w:ascii="Times New Roman" w:eastAsia="Times New Roman" w:hAnsi="Times New Roman" w:cs="Times New Roman"/>
          <w:b/>
          <w:bCs/>
          <w:color w:val="0F5394"/>
          <w:sz w:val="28"/>
          <w:szCs w:val="28"/>
        </w:rPr>
        <w:t>Thông báo về lịch trình thống kê và báo cáo tình hình hoạt động khoa học và công nghệ định kỳ (báo cáo Quý) của ĐHQG-HCM</w:t>
      </w:r>
    </w:p>
    <w:p w:rsidR="000F3F1A" w:rsidRDefault="000F3F1A" w:rsidP="00E70FF9">
      <w:pPr>
        <w:spacing w:before="120" w:after="120" w:line="312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F5394"/>
          <w:sz w:val="26"/>
          <w:szCs w:val="26"/>
        </w:rPr>
      </w:pPr>
    </w:p>
    <w:p w:rsidR="000F3F1A" w:rsidRDefault="000F3F1A" w:rsidP="002F2859">
      <w:pPr>
        <w:spacing w:before="120" w:after="120" w:line="36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 w:rsidRPr="000F3F1A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Đại học Quốc gia Thành phố Hồ Chí Minh (ĐHQG-HCM) đề nghị Quý đơn vị thực hiện thống kê và báo cáo tình hình hoạt động khoa học và công nghệ (biểu mẫu đính kèm) </w:t>
      </w:r>
      <w:r w:rsidR="002F2859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như sau: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765"/>
        <w:gridCol w:w="1683"/>
        <w:gridCol w:w="3282"/>
        <w:gridCol w:w="3828"/>
      </w:tblGrid>
      <w:tr w:rsidR="0094146F" w:rsidTr="0094146F">
        <w:tc>
          <w:tcPr>
            <w:tcW w:w="765" w:type="dxa"/>
          </w:tcPr>
          <w:p w:rsidR="0094146F" w:rsidRPr="002F2859" w:rsidRDefault="0094146F" w:rsidP="00D304B9">
            <w:pPr>
              <w:spacing w:before="120" w:after="120"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2F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STT</w:t>
            </w:r>
          </w:p>
        </w:tc>
        <w:tc>
          <w:tcPr>
            <w:tcW w:w="1683" w:type="dxa"/>
          </w:tcPr>
          <w:p w:rsidR="0094146F" w:rsidRPr="002F2859" w:rsidRDefault="0094146F" w:rsidP="00D304B9">
            <w:pPr>
              <w:spacing w:before="120" w:after="120"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2F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Báo cáo Quý</w:t>
            </w:r>
          </w:p>
        </w:tc>
        <w:tc>
          <w:tcPr>
            <w:tcW w:w="3282" w:type="dxa"/>
          </w:tcPr>
          <w:p w:rsidR="0094146F" w:rsidRPr="002F2859" w:rsidRDefault="0094146F" w:rsidP="00D304B9">
            <w:pPr>
              <w:spacing w:before="120" w:after="120"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2F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Thời hạn nộp báo cáo</w:t>
            </w:r>
          </w:p>
        </w:tc>
        <w:tc>
          <w:tcPr>
            <w:tcW w:w="3828" w:type="dxa"/>
          </w:tcPr>
          <w:p w:rsidR="0094146F" w:rsidRPr="002F2859" w:rsidRDefault="0094146F" w:rsidP="00D304B9">
            <w:pPr>
              <w:spacing w:before="120" w:after="120"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2F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Biểu mẫu phải thực hiện</w:t>
            </w:r>
          </w:p>
        </w:tc>
      </w:tr>
      <w:tr w:rsidR="0094146F" w:rsidTr="0094146F">
        <w:tc>
          <w:tcPr>
            <w:tcW w:w="765" w:type="dxa"/>
          </w:tcPr>
          <w:p w:rsidR="0094146F" w:rsidRDefault="0094146F" w:rsidP="002F2859">
            <w:pPr>
              <w:spacing w:before="120" w:after="120"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683" w:type="dxa"/>
          </w:tcPr>
          <w:p w:rsidR="0094146F" w:rsidRPr="002F2859" w:rsidRDefault="0094146F" w:rsidP="002F2859">
            <w:pPr>
              <w:spacing w:before="120" w:after="120"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2F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I</w:t>
            </w:r>
          </w:p>
        </w:tc>
        <w:tc>
          <w:tcPr>
            <w:tcW w:w="3282" w:type="dxa"/>
          </w:tcPr>
          <w:p w:rsidR="0094146F" w:rsidRDefault="0094146F" w:rsidP="000F3F1A">
            <w:pPr>
              <w:spacing w:before="120" w:after="120"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N</w:t>
            </w:r>
            <w:r w:rsidRPr="000F3F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gày 10 tháng 4 hằng năm</w:t>
            </w:r>
          </w:p>
        </w:tc>
        <w:tc>
          <w:tcPr>
            <w:tcW w:w="3828" w:type="dxa"/>
          </w:tcPr>
          <w:p w:rsidR="0094146F" w:rsidRDefault="0094146F" w:rsidP="000F3F1A">
            <w:pPr>
              <w:spacing w:before="120" w:after="120"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BCĐK_I,III_PL2</w:t>
            </w:r>
          </w:p>
        </w:tc>
      </w:tr>
      <w:tr w:rsidR="0094146F" w:rsidTr="0094146F">
        <w:tc>
          <w:tcPr>
            <w:tcW w:w="765" w:type="dxa"/>
          </w:tcPr>
          <w:p w:rsidR="0094146F" w:rsidRDefault="0094146F" w:rsidP="002F2859">
            <w:pPr>
              <w:spacing w:before="120" w:after="120"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683" w:type="dxa"/>
          </w:tcPr>
          <w:p w:rsidR="0094146F" w:rsidRPr="002F2859" w:rsidRDefault="0094146F" w:rsidP="002F2859">
            <w:pPr>
              <w:spacing w:before="120" w:after="120"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2F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II</w:t>
            </w:r>
          </w:p>
        </w:tc>
        <w:tc>
          <w:tcPr>
            <w:tcW w:w="7110" w:type="dxa"/>
            <w:gridSpan w:val="2"/>
          </w:tcPr>
          <w:p w:rsidR="0094146F" w:rsidRDefault="0094146F" w:rsidP="000F3F1A">
            <w:pPr>
              <w:spacing w:before="120" w:after="120"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Tùy thuộc vào lịch trình báo cáo </w:t>
            </w:r>
            <w:r w:rsidRPr="0055177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tổng kế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t &amp;</w:t>
            </w:r>
            <w:r w:rsidRPr="0055177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xây dựng kế hoạch và sẽ được ĐHQG-HCM thông báo cụ thể hằng năm</w:t>
            </w:r>
          </w:p>
        </w:tc>
      </w:tr>
      <w:tr w:rsidR="0094146F" w:rsidTr="0094146F">
        <w:tc>
          <w:tcPr>
            <w:tcW w:w="765" w:type="dxa"/>
          </w:tcPr>
          <w:p w:rsidR="0094146F" w:rsidRDefault="0094146F" w:rsidP="002F2859">
            <w:pPr>
              <w:spacing w:before="120" w:after="120"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683" w:type="dxa"/>
          </w:tcPr>
          <w:p w:rsidR="0094146F" w:rsidRPr="002F2859" w:rsidRDefault="0094146F" w:rsidP="002F2859">
            <w:pPr>
              <w:spacing w:before="120" w:after="120"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2F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III</w:t>
            </w:r>
          </w:p>
        </w:tc>
        <w:tc>
          <w:tcPr>
            <w:tcW w:w="3282" w:type="dxa"/>
          </w:tcPr>
          <w:p w:rsidR="0094146F" w:rsidRDefault="0094146F" w:rsidP="000F3F1A">
            <w:pPr>
              <w:spacing w:before="120" w:after="120"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N</w:t>
            </w:r>
            <w:r w:rsidRPr="000F3F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gày 30 tháng 9 hằng năm</w:t>
            </w:r>
          </w:p>
        </w:tc>
        <w:tc>
          <w:tcPr>
            <w:tcW w:w="3828" w:type="dxa"/>
          </w:tcPr>
          <w:p w:rsidR="0094146F" w:rsidRDefault="0094146F" w:rsidP="000F3F1A">
            <w:pPr>
              <w:spacing w:before="120" w:after="120"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2F28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BCĐK_I,III_PL2</w:t>
            </w:r>
          </w:p>
        </w:tc>
      </w:tr>
      <w:tr w:rsidR="0094146F" w:rsidTr="0094146F">
        <w:tc>
          <w:tcPr>
            <w:tcW w:w="765" w:type="dxa"/>
          </w:tcPr>
          <w:p w:rsidR="0094146F" w:rsidRDefault="0094146F" w:rsidP="002F2859">
            <w:pPr>
              <w:spacing w:before="120" w:after="120"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1683" w:type="dxa"/>
          </w:tcPr>
          <w:p w:rsidR="0094146F" w:rsidRPr="002F2859" w:rsidRDefault="0094146F" w:rsidP="002F2859">
            <w:pPr>
              <w:spacing w:before="120" w:after="120" w:line="36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2F2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IV</w:t>
            </w:r>
          </w:p>
        </w:tc>
        <w:tc>
          <w:tcPr>
            <w:tcW w:w="3282" w:type="dxa"/>
          </w:tcPr>
          <w:p w:rsidR="0094146F" w:rsidRDefault="0094146F" w:rsidP="000F3F1A">
            <w:pPr>
              <w:spacing w:before="120" w:after="120"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N</w:t>
            </w:r>
            <w:r w:rsidRPr="000F3F1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gày 15 tháng 12 hằng năm</w:t>
            </w:r>
          </w:p>
        </w:tc>
        <w:tc>
          <w:tcPr>
            <w:tcW w:w="3828" w:type="dxa"/>
          </w:tcPr>
          <w:p w:rsidR="0094146F" w:rsidRDefault="0094146F" w:rsidP="0094146F">
            <w:pPr>
              <w:spacing w:before="120" w:after="120"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2F28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BCĐK_II, IV_Phu luc 1_ Tình hình thực hiện</w:t>
            </w:r>
          </w:p>
          <w:p w:rsidR="0094146F" w:rsidRDefault="0094146F" w:rsidP="0094146F">
            <w:pPr>
              <w:spacing w:before="120" w:after="120" w:line="36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 w:rsidRPr="002F285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</w:rPr>
              <w:t>BCĐK_II,IV_Phu luc 2 - Ket qua</w:t>
            </w:r>
          </w:p>
        </w:tc>
      </w:tr>
    </w:tbl>
    <w:p w:rsidR="002F2859" w:rsidRDefault="002F2859" w:rsidP="0055177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</w:p>
    <w:p w:rsidR="00551777" w:rsidRDefault="00551777" w:rsidP="0055177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 w:rsidRPr="00551777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Báo cáo của </w:t>
      </w:r>
      <w:r w:rsidR="002F2859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Quý </w:t>
      </w:r>
      <w:r w:rsidRPr="00551777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đơn vị vui lòng gửi về Ban KH&amp;CN, ĐHQG-HCM, Khu phố 6, phường Linh Trung, quận Thủ Đức và qua email </w:t>
      </w:r>
      <w:hyperlink r:id="rId8" w:history="1">
        <w:r w:rsidRPr="002F2859">
          <w:rPr>
            <w:rFonts w:ascii="Times New Roman" w:eastAsia="Times New Roman" w:hAnsi="Times New Roman" w:cs="Times New Roman"/>
            <w:bCs/>
            <w:color w:val="0070C0"/>
            <w:sz w:val="26"/>
            <w:szCs w:val="26"/>
            <w:u w:val="single"/>
            <w:bdr w:val="none" w:sz="0" w:space="0" w:color="auto" w:frame="1"/>
          </w:rPr>
          <w:t>nvdung@vnuhcm.edu.vn</w:t>
        </w:r>
      </w:hyperlink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để tổng hợp</w:t>
      </w:r>
      <w:r w:rsidR="002F2859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.</w:t>
      </w:r>
    </w:p>
    <w:p w:rsidR="00551777" w:rsidRPr="00551777" w:rsidRDefault="00551777" w:rsidP="00551777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 w:rsidRPr="00551777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ĐHQG-HCM đề nghị đơn vị quan tâm và phối hợp thực hiện.</w:t>
      </w:r>
    </w:p>
    <w:p w:rsidR="00551777" w:rsidRPr="00551777" w:rsidRDefault="00551777" w:rsidP="0055177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 w:rsidRPr="00551777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Trân trọng kính chào./.</w:t>
      </w:r>
    </w:p>
    <w:p w:rsidR="00551777" w:rsidRPr="00551777" w:rsidRDefault="00551777" w:rsidP="00551777">
      <w:pPr>
        <w:spacing w:before="120" w:after="12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F5394"/>
          <w:sz w:val="26"/>
          <w:szCs w:val="26"/>
        </w:rPr>
      </w:pPr>
    </w:p>
    <w:sectPr w:rsidR="00551777" w:rsidRPr="00551777" w:rsidSect="00E70FF9">
      <w:headerReference w:type="default" r:id="rId9"/>
      <w:pgSz w:w="12240" w:h="15840"/>
      <w:pgMar w:top="1440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35" w:rsidRDefault="00955935" w:rsidP="00E70FF9">
      <w:pPr>
        <w:spacing w:after="0" w:line="240" w:lineRule="auto"/>
      </w:pPr>
      <w:r>
        <w:separator/>
      </w:r>
    </w:p>
  </w:endnote>
  <w:endnote w:type="continuationSeparator" w:id="0">
    <w:p w:rsidR="00955935" w:rsidRDefault="00955935" w:rsidP="00E7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35" w:rsidRDefault="00955935" w:rsidP="00E70FF9">
      <w:pPr>
        <w:spacing w:after="0" w:line="240" w:lineRule="auto"/>
      </w:pPr>
      <w:r>
        <w:separator/>
      </w:r>
    </w:p>
  </w:footnote>
  <w:footnote w:type="continuationSeparator" w:id="0">
    <w:p w:rsidR="00955935" w:rsidRDefault="00955935" w:rsidP="00E7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FF9" w:rsidRDefault="00E70FF9">
    <w:pPr>
      <w:pStyle w:val="Header"/>
    </w:pPr>
  </w:p>
  <w:p w:rsidR="00E70FF9" w:rsidRDefault="00E70FF9">
    <w:pPr>
      <w:pStyle w:val="Header"/>
    </w:pPr>
  </w:p>
  <w:p w:rsidR="00E70FF9" w:rsidRDefault="00E70F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4654"/>
    <w:multiLevelType w:val="hybridMultilevel"/>
    <w:tmpl w:val="ACEE9320"/>
    <w:lvl w:ilvl="0" w:tplc="7E60BD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41B43"/>
    <w:multiLevelType w:val="hybridMultilevel"/>
    <w:tmpl w:val="0C624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F9"/>
    <w:rsid w:val="000F3F1A"/>
    <w:rsid w:val="002F2859"/>
    <w:rsid w:val="00443B1B"/>
    <w:rsid w:val="004C7CDA"/>
    <w:rsid w:val="00551777"/>
    <w:rsid w:val="0055309B"/>
    <w:rsid w:val="0094146F"/>
    <w:rsid w:val="00955935"/>
    <w:rsid w:val="009F392E"/>
    <w:rsid w:val="00C0611A"/>
    <w:rsid w:val="00D304B9"/>
    <w:rsid w:val="00D80D76"/>
    <w:rsid w:val="00E6052A"/>
    <w:rsid w:val="00E7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70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0F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eta-date">
    <w:name w:val="meta-date"/>
    <w:basedOn w:val="DefaultParagraphFont"/>
    <w:rsid w:val="00E70FF9"/>
  </w:style>
  <w:style w:type="character" w:styleId="Hyperlink">
    <w:name w:val="Hyperlink"/>
    <w:basedOn w:val="DefaultParagraphFont"/>
    <w:uiPriority w:val="99"/>
    <w:semiHidden/>
    <w:unhideWhenUsed/>
    <w:rsid w:val="00E70F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7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FF9"/>
    <w:rPr>
      <w:b/>
      <w:bCs/>
    </w:rPr>
  </w:style>
  <w:style w:type="character" w:styleId="Emphasis">
    <w:name w:val="Emphasis"/>
    <w:basedOn w:val="DefaultParagraphFont"/>
    <w:uiPriority w:val="20"/>
    <w:qFormat/>
    <w:rsid w:val="00E70FF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70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FF9"/>
  </w:style>
  <w:style w:type="paragraph" w:styleId="Footer">
    <w:name w:val="footer"/>
    <w:basedOn w:val="Normal"/>
    <w:link w:val="FooterChar"/>
    <w:uiPriority w:val="99"/>
    <w:unhideWhenUsed/>
    <w:rsid w:val="00E70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FF9"/>
  </w:style>
  <w:style w:type="paragraph" w:styleId="BalloonText">
    <w:name w:val="Balloon Text"/>
    <w:basedOn w:val="Normal"/>
    <w:link w:val="BalloonTextChar"/>
    <w:uiPriority w:val="99"/>
    <w:semiHidden/>
    <w:unhideWhenUsed/>
    <w:rsid w:val="00E7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F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3F1A"/>
    <w:pPr>
      <w:ind w:left="720"/>
      <w:contextualSpacing/>
    </w:pPr>
  </w:style>
  <w:style w:type="table" w:styleId="TableGrid">
    <w:name w:val="Table Grid"/>
    <w:basedOn w:val="TableNormal"/>
    <w:uiPriority w:val="59"/>
    <w:rsid w:val="002F2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70F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0F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eta-date">
    <w:name w:val="meta-date"/>
    <w:basedOn w:val="DefaultParagraphFont"/>
    <w:rsid w:val="00E70FF9"/>
  </w:style>
  <w:style w:type="character" w:styleId="Hyperlink">
    <w:name w:val="Hyperlink"/>
    <w:basedOn w:val="DefaultParagraphFont"/>
    <w:uiPriority w:val="99"/>
    <w:semiHidden/>
    <w:unhideWhenUsed/>
    <w:rsid w:val="00E70F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7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FF9"/>
    <w:rPr>
      <w:b/>
      <w:bCs/>
    </w:rPr>
  </w:style>
  <w:style w:type="character" w:styleId="Emphasis">
    <w:name w:val="Emphasis"/>
    <w:basedOn w:val="DefaultParagraphFont"/>
    <w:uiPriority w:val="20"/>
    <w:qFormat/>
    <w:rsid w:val="00E70FF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70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FF9"/>
  </w:style>
  <w:style w:type="paragraph" w:styleId="Footer">
    <w:name w:val="footer"/>
    <w:basedOn w:val="Normal"/>
    <w:link w:val="FooterChar"/>
    <w:uiPriority w:val="99"/>
    <w:unhideWhenUsed/>
    <w:rsid w:val="00E70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FF9"/>
  </w:style>
  <w:style w:type="paragraph" w:styleId="BalloonText">
    <w:name w:val="Balloon Text"/>
    <w:basedOn w:val="Normal"/>
    <w:link w:val="BalloonTextChar"/>
    <w:uiPriority w:val="99"/>
    <w:semiHidden/>
    <w:unhideWhenUsed/>
    <w:rsid w:val="00E7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F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3F1A"/>
    <w:pPr>
      <w:ind w:left="720"/>
      <w:contextualSpacing/>
    </w:pPr>
  </w:style>
  <w:style w:type="table" w:styleId="TableGrid">
    <w:name w:val="Table Grid"/>
    <w:basedOn w:val="TableNormal"/>
    <w:uiPriority w:val="59"/>
    <w:rsid w:val="002F2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0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dung@vnuhcm.edu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Quynh Trang</dc:creator>
  <cp:lastModifiedBy>Admin</cp:lastModifiedBy>
  <cp:revision>2</cp:revision>
  <dcterms:created xsi:type="dcterms:W3CDTF">2019-09-24T02:49:00Z</dcterms:created>
  <dcterms:modified xsi:type="dcterms:W3CDTF">2019-09-24T02:49:00Z</dcterms:modified>
</cp:coreProperties>
</file>